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682"/>
      </w:tblGrid>
      <w:tr w:rsidR="00B363CA" w:rsidRPr="00E40417" w14:paraId="5D14ABB5" w14:textId="77777777" w:rsidTr="00714534">
        <w:trPr>
          <w:trHeight w:val="4094"/>
        </w:trPr>
        <w:tc>
          <w:tcPr>
            <w:tcW w:w="11023" w:type="dxa"/>
            <w:gridSpan w:val="2"/>
            <w:vAlign w:val="center"/>
          </w:tcPr>
          <w:p w14:paraId="044B7002" w14:textId="77777777" w:rsidR="00B363CA" w:rsidRPr="00E40417" w:rsidRDefault="00714534" w:rsidP="00B363CA">
            <w:pPr>
              <w:spacing w:after="0" w:line="240" w:lineRule="auto"/>
              <w:jc w:val="center"/>
              <w:rPr>
                <w:lang w:val="cy-GB"/>
              </w:rPr>
            </w:pPr>
            <w:r w:rsidRPr="00E40417">
              <w:rPr>
                <w:noProof/>
                <w:lang w:val="cy-GB" w:eastAsia="zh-TW"/>
              </w:rPr>
              <w:pict w14:anchorId="6EF8CE1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90.4pt;margin-top:110.4pt;width:66.35pt;height:29.85pt;z-index:2;mso-width-relative:margin;mso-height-relative:margin" filled="f" stroked="f">
                  <v:textbox style="mso-next-textbox:#_x0000_s2052">
                    <w:txbxContent>
                      <w:p w14:paraId="147E8975" w14:textId="7723D850" w:rsidR="00366B01" w:rsidRPr="00DD6EBC" w:rsidRDefault="00903F2E" w:rsidP="00366B01">
                        <w:pPr>
                          <w:rPr>
                            <w:rFonts w:ascii="Arial Black" w:hAnsi="Arial Blac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20</w:t>
                        </w:r>
                        <w:r w:rsidR="00CD76A1"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2</w:t>
                        </w:r>
                        <w:r w:rsidR="00012C91"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Pr="00E40417">
              <w:rPr>
                <w:noProof/>
                <w:lang w:val="cy-GB"/>
              </w:rPr>
              <w:pict w14:anchorId="5A07B3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2051" type="#_x0000_t75" style="position:absolute;left:0;text-align:left;margin-left:28.25pt;margin-top:17.25pt;width:538.1pt;height:201.6pt;z-index:1;visibility:visible;mso-wrap-distance-left:0;mso-wrap-distance-right:0;mso-position-horizontal-relative:page;mso-position-vertical-relative:page" o:allowincell="f">
                  <v:imagedata r:id="rId7" o:title=""/>
                  <w10:wrap anchorx="page" anchory="page"/>
                </v:shape>
              </w:pict>
            </w:r>
          </w:p>
        </w:tc>
      </w:tr>
      <w:tr w:rsidR="00B363CA" w:rsidRPr="00E40417" w14:paraId="53747843" w14:textId="77777777" w:rsidTr="00714534">
        <w:trPr>
          <w:trHeight w:val="985"/>
        </w:trPr>
        <w:tc>
          <w:tcPr>
            <w:tcW w:w="11023" w:type="dxa"/>
            <w:gridSpan w:val="2"/>
            <w:vAlign w:val="center"/>
          </w:tcPr>
          <w:p w14:paraId="7D0C1452" w14:textId="77777777" w:rsidR="00B363CA" w:rsidRPr="00E40417" w:rsidRDefault="00684A76" w:rsidP="00B3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</w:pPr>
            <w:r w:rsidRPr="00E40417">
              <w:rPr>
                <w:rFonts w:ascii="Arial" w:hAnsi="Arial" w:cs="Arial"/>
                <w:b/>
                <w:bCs/>
                <w:i/>
                <w:iCs/>
                <w:color w:val="231F20"/>
                <w:u w:val="single"/>
                <w:lang w:val="cy-GB"/>
              </w:rPr>
              <w:t>Rhaid</w:t>
            </w:r>
            <w:r w:rsidR="00B363CA" w:rsidRPr="00E40417">
              <w:rPr>
                <w:rFonts w:ascii="Arial" w:hAnsi="Arial" w:cs="Arial"/>
                <w:b/>
                <w:bCs/>
                <w:i/>
                <w:iCs/>
                <w:color w:val="231F20"/>
                <w:u w:val="single"/>
                <w:lang w:val="cy-GB"/>
              </w:rPr>
              <w:t xml:space="preserve"> paratoi’</w:t>
            </w:r>
            <w:r w:rsidR="00B31718" w:rsidRPr="00E40417">
              <w:rPr>
                <w:rFonts w:ascii="Arial" w:hAnsi="Arial" w:cs="Arial"/>
                <w:b/>
                <w:bCs/>
                <w:i/>
                <w:iCs/>
                <w:color w:val="231F20"/>
                <w:u w:val="single"/>
                <w:lang w:val="cy-GB"/>
              </w:rPr>
              <w:t>r cais ar y ffurflen swyddogol yn unig</w:t>
            </w:r>
            <w:r w:rsidR="00B363CA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. </w:t>
            </w:r>
            <w:r w:rsidR="004D0A9F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Gellir lawr-lwytho’r ffurflen o </w:t>
            </w:r>
            <w:hyperlink r:id="rId8" w:history="1">
              <w:r w:rsidR="004D0A9F" w:rsidRPr="00E40417">
                <w:rPr>
                  <w:rStyle w:val="Hyperddolen"/>
                  <w:rFonts w:ascii="Arial" w:hAnsi="Arial" w:cs="Arial"/>
                  <w:b/>
                  <w:bCs/>
                  <w:i/>
                  <w:iCs/>
                  <w:lang w:val="cy-GB"/>
                </w:rPr>
                <w:t>safwe’r Gronfa</w:t>
              </w:r>
            </w:hyperlink>
            <w:r w:rsidR="004D0A9F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. </w:t>
            </w:r>
            <w:r w:rsidR="00B363CA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Rhaid i’r datganiad ar ddiwedd y </w:t>
            </w:r>
            <w:r w:rsidR="00B31718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>ffurflen fod ag enw</w:t>
            </w:r>
            <w:r w:rsidR="00B363CA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 y</w:t>
            </w:r>
            <w:r w:rsidR="00B31718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 </w:t>
            </w:r>
            <w:r w:rsidR="00B363CA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sawl sy’n gwneud y cais. </w:t>
            </w:r>
            <w:r w:rsidR="00B31718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>Gellir ei danfon i’r Ysgrifennydd yn electronig, ar ffurf ffeil ‘Word’ neu ‘PDF’, neu wedi ei hargraffu</w:t>
            </w:r>
            <w:r w:rsidR="009F1084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>.</w:t>
            </w:r>
            <w:r w:rsidR="009F1084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br/>
              <w:t>Dylid cynnwys</w:t>
            </w:r>
            <w:r w:rsidR="00B363CA" w:rsidRPr="00E40417">
              <w:rPr>
                <w:rFonts w:ascii="Arial" w:hAnsi="Arial" w:cs="Arial"/>
                <w:b/>
                <w:bCs/>
                <w:i/>
                <w:iCs/>
                <w:color w:val="231F20"/>
                <w:lang w:val="cy-GB"/>
              </w:rPr>
              <w:t xml:space="preserve"> cymaint o fanylion ag sy’n bosibl.</w:t>
            </w:r>
          </w:p>
        </w:tc>
      </w:tr>
      <w:tr w:rsidR="00B363CA" w:rsidRPr="00E40417" w14:paraId="63ED7AE1" w14:textId="77777777" w:rsidTr="00714534">
        <w:trPr>
          <w:trHeight w:val="551"/>
        </w:trPr>
        <w:tc>
          <w:tcPr>
            <w:tcW w:w="11023" w:type="dxa"/>
            <w:gridSpan w:val="2"/>
          </w:tcPr>
          <w:p w14:paraId="36368087" w14:textId="77777777" w:rsidR="00B363CA" w:rsidRPr="00E40417" w:rsidRDefault="00F36D70" w:rsidP="00B363CA">
            <w:pPr>
              <w:spacing w:after="0" w:line="240" w:lineRule="auto"/>
              <w:rPr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747D4F38">
                <v:shape id="_x0000_s2053" type="#_x0000_t202" style="position:absolute;margin-left:100.5pt;margin-top:2.45pt;width:423.4pt;height:21.5pt;z-index:3;mso-position-horizontal-relative:text;mso-position-vertical-relative:text" filled="f" stroked="f">
                  <v:textbox>
                    <w:txbxContent>
                      <w:p w14:paraId="2E962A84" w14:textId="77777777" w:rsidR="00F36D70" w:rsidRPr="00425DAC" w:rsidRDefault="00F36D70">
                        <w:pPr>
                          <w:rPr>
                            <w:rFonts w:ascii="Times New Roman" w:hAnsi="Times New Roman"/>
                            <w:lang w:val="cy-GB"/>
                          </w:rPr>
                        </w:pPr>
                        <w:permStart w:id="1070691844" w:edGrp="everyone"/>
                        <w:permEnd w:id="1070691844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Teitl y cynllun:</w:t>
            </w:r>
          </w:p>
        </w:tc>
      </w:tr>
      <w:tr w:rsidR="00B363CA" w:rsidRPr="00E40417" w14:paraId="4FCE0E0F" w14:textId="77777777" w:rsidTr="00714534">
        <w:trPr>
          <w:trHeight w:val="1268"/>
        </w:trPr>
        <w:tc>
          <w:tcPr>
            <w:tcW w:w="5341" w:type="dxa"/>
            <w:vMerge w:val="restart"/>
          </w:tcPr>
          <w:p w14:paraId="289000A7" w14:textId="77777777" w:rsidR="00B363CA" w:rsidRPr="00E40417" w:rsidRDefault="00F36D70" w:rsidP="00B363CA">
            <w:pPr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065519DF">
                <v:shape id="_x0000_s2054" type="#_x0000_t202" style="position:absolute;margin-left:66.1pt;margin-top:3.45pt;width:189.65pt;height:62.85pt;z-index:4;mso-position-horizontal-relative:text;mso-position-vertical-relative:text" filled="f" stroked="f">
                  <v:textbox>
                    <w:txbxContent>
                      <w:p w14:paraId="13B2617C" w14:textId="7CB39C07" w:rsidR="00D41D33" w:rsidRPr="00E90E89" w:rsidRDefault="00D41D33" w:rsidP="00D41D3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cy-GB"/>
                          </w:rPr>
                        </w:pPr>
                        <w:permStart w:id="358709649" w:edGrp="everyone"/>
                        <w:permEnd w:id="358709649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Cyfeiriad:</w:t>
            </w:r>
          </w:p>
          <w:p w14:paraId="3775C443" w14:textId="77777777" w:rsidR="00B363CA" w:rsidRPr="00E40417" w:rsidRDefault="00B363CA" w:rsidP="00B363CA">
            <w:pPr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</w:pPr>
          </w:p>
          <w:p w14:paraId="3BF6FDA8" w14:textId="77777777" w:rsidR="00B363CA" w:rsidRPr="00E40417" w:rsidRDefault="00B363CA" w:rsidP="00B363CA">
            <w:pPr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</w:pPr>
          </w:p>
          <w:p w14:paraId="0D6DDC2B" w14:textId="77777777" w:rsidR="00B363CA" w:rsidRPr="00E40417" w:rsidRDefault="00F36D70" w:rsidP="00B363CA">
            <w:pPr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09CE43AD">
                <v:shape id="_x0000_s2055" type="#_x0000_t202" style="position:absolute;margin-left:66.1pt;margin-top:15.55pt;width:189.65pt;height:19.35pt;z-index:5" filled="f" stroked="f">
                  <v:textbox>
                    <w:txbxContent>
                      <w:p w14:paraId="20EAA216" w14:textId="77777777" w:rsidR="00F36D70" w:rsidRPr="00425DAC" w:rsidRDefault="00F36D70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cy-GB"/>
                          </w:rPr>
                        </w:pPr>
                        <w:permStart w:id="742352179" w:edGrp="everyone"/>
                        <w:permEnd w:id="742352179"/>
                      </w:p>
                    </w:txbxContent>
                  </v:textbox>
                </v:shape>
              </w:pict>
            </w:r>
          </w:p>
          <w:p w14:paraId="4AA411B2" w14:textId="77777777" w:rsidR="00B363CA" w:rsidRPr="00E40417" w:rsidRDefault="00B363CA" w:rsidP="00B36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Côd post:</w:t>
            </w:r>
          </w:p>
          <w:p w14:paraId="1347BCB9" w14:textId="77777777" w:rsidR="00B363CA" w:rsidRPr="00E40417" w:rsidRDefault="00F36D70" w:rsidP="00B36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4906F826">
                <v:shape id="_x0000_s2056" type="#_x0000_t202" style="position:absolute;margin-left:40.3pt;margin-top:1.05pt;width:215.45pt;height:16.1pt;z-index:6" filled="f" stroked="f">
                  <v:textbox>
                    <w:txbxContent>
                      <w:p w14:paraId="44CE8663" w14:textId="77777777" w:rsidR="00F36D70" w:rsidRPr="006F4CF6" w:rsidRDefault="00F36D70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251031232" w:edGrp="everyone"/>
                        <w:permEnd w:id="1251031232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Ffôn:</w:t>
            </w:r>
          </w:p>
          <w:p w14:paraId="421FBDA1" w14:textId="77777777" w:rsidR="00B363CA" w:rsidRPr="00E40417" w:rsidRDefault="00F36D70" w:rsidP="00B363CA">
            <w:pPr>
              <w:spacing w:after="0" w:line="240" w:lineRule="auto"/>
              <w:rPr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2B6A9B67">
                <v:shape id="_x0000_s2057" type="#_x0000_t202" style="position:absolute;margin-left:47.3pt;margin-top:.2pt;width:208.45pt;height:16.1pt;z-index:7" filled="f" stroked="f">
                  <v:textbox>
                    <w:txbxContent>
                      <w:p w14:paraId="0ABC48D4" w14:textId="77777777" w:rsidR="00F36D70" w:rsidRPr="006F4CF6" w:rsidRDefault="00F36D70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597717570" w:edGrp="everyone"/>
                        <w:permEnd w:id="597717570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e-bost:</w:t>
            </w:r>
          </w:p>
        </w:tc>
        <w:tc>
          <w:tcPr>
            <w:tcW w:w="5682" w:type="dxa"/>
          </w:tcPr>
          <w:p w14:paraId="56BA9AB6" w14:textId="77777777" w:rsidR="00B363CA" w:rsidRPr="00E40417" w:rsidRDefault="00F36D70" w:rsidP="00B363CA">
            <w:pPr>
              <w:spacing w:after="0" w:line="240" w:lineRule="auto"/>
              <w:rPr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33D890D7">
                <v:shape id="_x0000_s2058" type="#_x0000_t202" style="position:absolute;margin-left:.55pt;margin-top:19.55pt;width:256.3pt;height:40.3pt;z-index:8;mso-position-horizontal-relative:text;mso-position-vertical-relative:text" filled="f" stroked="f">
                  <v:textbox>
                    <w:txbxContent>
                      <w:p w14:paraId="3BD46AC8" w14:textId="77777777" w:rsidR="00F36D70" w:rsidRPr="00CF7B65" w:rsidRDefault="00F36D70">
                        <w:pPr>
                          <w:rPr>
                            <w:rFonts w:ascii="Times New Roman" w:hAnsi="Times New Roman"/>
                            <w:lang w:val="cy-GB"/>
                          </w:rPr>
                        </w:pPr>
                        <w:permStart w:id="1642559685" w:edGrp="everyone"/>
                        <w:permEnd w:id="1642559685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Enw’r sawl sy’n gwneud y cais:</w:t>
            </w:r>
          </w:p>
        </w:tc>
      </w:tr>
      <w:tr w:rsidR="00B363CA" w:rsidRPr="00E40417" w14:paraId="00A9B2D8" w14:textId="77777777" w:rsidTr="00714534">
        <w:trPr>
          <w:trHeight w:val="1144"/>
        </w:trPr>
        <w:tc>
          <w:tcPr>
            <w:tcW w:w="5341" w:type="dxa"/>
            <w:vMerge/>
          </w:tcPr>
          <w:p w14:paraId="2EFE3C67" w14:textId="77777777" w:rsidR="00B363CA" w:rsidRPr="00E40417" w:rsidRDefault="00B363CA" w:rsidP="00B363CA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682" w:type="dxa"/>
          </w:tcPr>
          <w:p w14:paraId="6A6004EC" w14:textId="77777777" w:rsidR="00B363CA" w:rsidRPr="00E40417" w:rsidRDefault="00F36D70" w:rsidP="00B363CA">
            <w:pPr>
              <w:spacing w:after="0" w:line="240" w:lineRule="auto"/>
              <w:rPr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16395A74">
                <v:shape id="_x0000_s2059" type="#_x0000_t202" style="position:absolute;margin-left:-2.15pt;margin-top:21.75pt;width:259pt;height:32.2pt;z-index:9;mso-position-horizontal-relative:text;mso-position-vertical-relative:text" filled="f" stroked="f">
                  <v:textbox>
                    <w:txbxContent>
                      <w:p w14:paraId="35B2AB85" w14:textId="77777777" w:rsidR="00F36D70" w:rsidRPr="006F4CF6" w:rsidRDefault="00F36D70" w:rsidP="00D41D3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33567585" w:edGrp="everyone"/>
                        <w:permEnd w:id="133567585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Corff neu fudiad (os yn berthnasol):</w:t>
            </w:r>
          </w:p>
        </w:tc>
      </w:tr>
      <w:tr w:rsidR="00B363CA" w:rsidRPr="00E40417" w14:paraId="4912E9B0" w14:textId="77777777" w:rsidTr="00714534">
        <w:trPr>
          <w:trHeight w:val="538"/>
        </w:trPr>
        <w:tc>
          <w:tcPr>
            <w:tcW w:w="11023" w:type="dxa"/>
            <w:gridSpan w:val="2"/>
          </w:tcPr>
          <w:p w14:paraId="093ECB89" w14:textId="77777777" w:rsidR="00B363CA" w:rsidRPr="00E40417" w:rsidRDefault="00F36D70" w:rsidP="00B363CA">
            <w:pPr>
              <w:spacing w:after="0" w:line="240" w:lineRule="auto"/>
              <w:rPr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4"/>
                <w:szCs w:val="24"/>
                <w:lang w:val="cy-GB" w:eastAsia="en-GB"/>
              </w:rPr>
              <w:pict w14:anchorId="314FDF85">
                <v:shape id="_x0000_s2060" type="#_x0000_t202" style="position:absolute;margin-left:457.9pt;margin-top:2.2pt;width:80.1pt;height:22pt;z-index:10;mso-position-horizontal-relative:text;mso-position-vertical-relative:text" filled="f" stroked="f">
                  <v:textbox>
                    <w:txbxContent>
                      <w:p w14:paraId="769AE496" w14:textId="77777777" w:rsidR="00F36D70" w:rsidRPr="006F4CF6" w:rsidRDefault="00F36D70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547562151" w:edGrp="everyone"/>
                        <w:permEnd w:id="547562151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 xml:space="preserve">Swm y gwneir cais amdano </w:t>
            </w:r>
            <w:r w:rsidR="009F1084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 xml:space="preserve">gan Gronfa Eleri </w: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yn y flwyddyn gyfredol: £</w:t>
            </w:r>
          </w:p>
        </w:tc>
      </w:tr>
      <w:tr w:rsidR="00B363CA" w:rsidRPr="00E40417" w14:paraId="736D54BA" w14:textId="77777777" w:rsidTr="00714534">
        <w:trPr>
          <w:trHeight w:val="6805"/>
        </w:trPr>
        <w:tc>
          <w:tcPr>
            <w:tcW w:w="11023" w:type="dxa"/>
            <w:gridSpan w:val="2"/>
          </w:tcPr>
          <w:p w14:paraId="759BDCA3" w14:textId="77777777" w:rsidR="00B363CA" w:rsidRPr="00E40417" w:rsidRDefault="00B363CA" w:rsidP="00B36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Manylion unrhyw geisiadau eraill a wnaed am gymorth at yr un cynllun</w:t>
            </w:r>
          </w:p>
          <w:p w14:paraId="776C5DAF" w14:textId="77777777" w:rsidR="00B363CA" w:rsidRPr="00E40417" w:rsidRDefault="00B363CA" w:rsidP="00B36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b/>
                <w:bCs/>
                <w:color w:val="231F20"/>
                <w:sz w:val="20"/>
                <w:szCs w:val="20"/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 xml:space="preserve">(Maint y cais, dyddiadau perthnasol, a.y.y.b.). </w:t>
            </w:r>
            <w:r w:rsidRPr="00E40417">
              <w:rPr>
                <w:rFonts w:ascii="Arial Black" w:hAnsi="Arial Black" w:cs="Arial Black"/>
                <w:b/>
                <w:bCs/>
                <w:color w:val="231F20"/>
                <w:sz w:val="20"/>
                <w:szCs w:val="20"/>
                <w:lang w:val="cy-GB"/>
              </w:rPr>
              <w:t>Noder: Ystyrier yn ffafriol geisiadau</w:t>
            </w:r>
          </w:p>
          <w:p w14:paraId="1353082D" w14:textId="77777777" w:rsidR="00B363CA" w:rsidRPr="00E40417" w:rsidRDefault="00F36D70" w:rsidP="00B363CA">
            <w:pPr>
              <w:spacing w:after="0" w:line="240" w:lineRule="auto"/>
              <w:rPr>
                <w:lang w:val="cy-GB"/>
              </w:rPr>
            </w:pPr>
            <w:r w:rsidRPr="00E40417">
              <w:rPr>
                <w:rFonts w:ascii="Arial Black" w:hAnsi="Arial Black" w:cs="Arial Black"/>
                <w:b/>
                <w:bCs/>
                <w:noProof/>
                <w:color w:val="231F20"/>
                <w:sz w:val="20"/>
                <w:szCs w:val="20"/>
                <w:lang w:val="cy-GB" w:eastAsia="en-GB"/>
              </w:rPr>
              <w:pict w14:anchorId="603EC0D0">
                <v:shape id="_x0000_s2061" type="#_x0000_t202" style="position:absolute;margin-left:-.1pt;margin-top:23.15pt;width:538.1pt;height:275.1pt;z-index:11" filled="f" stroked="f">
                  <v:textbox>
                    <w:txbxContent>
                      <w:p w14:paraId="4D6EBE92" w14:textId="77777777" w:rsidR="00F36D70" w:rsidRPr="006F4CF6" w:rsidRDefault="00F36D70" w:rsidP="00D41D3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231705118" w:edGrp="everyone"/>
                        <w:permEnd w:id="1231705118"/>
                      </w:p>
                    </w:txbxContent>
                  </v:textbox>
                </v:shape>
              </w:pic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0"/>
                <w:szCs w:val="20"/>
                <w:lang w:val="cy-GB"/>
              </w:rPr>
              <w:t>lle y byddai cefnogaeth gan Gronfa Eleri yn galluogi denu arian cyfatebol gan gyrff eraill</w:t>
            </w:r>
            <w:r w:rsidR="00B363CA" w:rsidRPr="00E40417">
              <w:rPr>
                <w:rFonts w:ascii="Arial Black" w:hAnsi="Arial Black" w:cs="Arial Black"/>
                <w:b/>
                <w:bCs/>
                <w:color w:val="231F20"/>
                <w:sz w:val="24"/>
                <w:szCs w:val="24"/>
                <w:lang w:val="cy-GB"/>
              </w:rPr>
              <w:t>:</w:t>
            </w:r>
          </w:p>
        </w:tc>
      </w:tr>
    </w:tbl>
    <w:p w14:paraId="44584E1E" w14:textId="77777777" w:rsidR="00714534" w:rsidRPr="00E40417" w:rsidRDefault="00714534" w:rsidP="00B363CA">
      <w:pPr>
        <w:rPr>
          <w:lang w:val="cy-GB"/>
        </w:rPr>
      </w:pP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734F71" w:rsidRPr="00E40417" w14:paraId="122646AD" w14:textId="77777777" w:rsidTr="00734F71">
        <w:trPr>
          <w:cantSplit/>
          <w:trHeight w:val="3451"/>
        </w:trPr>
        <w:tc>
          <w:tcPr>
            <w:tcW w:w="11052" w:type="dxa"/>
          </w:tcPr>
          <w:p w14:paraId="0AB9BA21" w14:textId="77777777" w:rsidR="00734F71" w:rsidRPr="00E40417" w:rsidRDefault="004D0A9F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6277E10C">
                <v:shape id="_x0000_s2062" type="#_x0000_t202" style="position:absolute;margin-left:.15pt;margin-top:20.05pt;width:541.05pt;height:147.75pt;z-index:12" filled="f" stroked="f">
                  <v:textbox>
                    <w:txbxContent>
                      <w:p w14:paraId="6FB81CDD" w14:textId="77777777" w:rsidR="004D0A9F" w:rsidRPr="006F4CF6" w:rsidRDefault="004D0A9F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506534623" w:edGrp="everyone"/>
                        <w:permEnd w:id="506534623"/>
                      </w:p>
                    </w:txbxContent>
                  </v:textbox>
                </v:shape>
              </w:pic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Amcan y cynllun arfaethedig:</w:t>
            </w:r>
          </w:p>
        </w:tc>
      </w:tr>
      <w:tr w:rsidR="00734F71" w:rsidRPr="00E40417" w14:paraId="7367EC1C" w14:textId="77777777" w:rsidTr="00734F71">
        <w:trPr>
          <w:cantSplit/>
          <w:trHeight w:val="3246"/>
        </w:trPr>
        <w:tc>
          <w:tcPr>
            <w:tcW w:w="11052" w:type="dxa"/>
          </w:tcPr>
          <w:p w14:paraId="617227A6" w14:textId="77777777" w:rsidR="00734F71" w:rsidRPr="00E40417" w:rsidRDefault="006F4CF6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2C01825F">
                <v:shape id="_x0000_s2063" type="#_x0000_t202" style="position:absolute;margin-left:.15pt;margin-top:18.9pt;width:541.05pt;height:139.2pt;z-index:13;mso-position-horizontal-relative:text;mso-position-vertical-relative:text" filled="f" stroked="f">
                  <v:textbox>
                    <w:txbxContent>
                      <w:p w14:paraId="59132BD0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516817209" w:edGrp="everyone"/>
                        <w:permEnd w:id="516817209"/>
                      </w:p>
                    </w:txbxContent>
                  </v:textbox>
                </v:shape>
              </w:pic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Cyfraniad at fywyd cymdeithasol yr ardal:</w:t>
            </w:r>
          </w:p>
        </w:tc>
      </w:tr>
      <w:tr w:rsidR="00734F71" w:rsidRPr="00E40417" w14:paraId="65C33FD4" w14:textId="77777777" w:rsidTr="00734F71">
        <w:trPr>
          <w:cantSplit/>
          <w:trHeight w:val="3264"/>
        </w:trPr>
        <w:tc>
          <w:tcPr>
            <w:tcW w:w="11052" w:type="dxa"/>
          </w:tcPr>
          <w:p w14:paraId="74D9E215" w14:textId="77777777" w:rsidR="00734F71" w:rsidRPr="00E40417" w:rsidRDefault="006F4CF6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50F33766">
                <v:shape id="_x0000_s2064" type="#_x0000_t202" style="position:absolute;margin-left:-3.1pt;margin-top:18.95pt;width:544.3pt;height:139.7pt;z-index:14;mso-position-horizontal-relative:text;mso-position-vertical-relative:text" filled="f" stroked="f">
                  <v:textbox>
                    <w:txbxContent>
                      <w:p w14:paraId="2F2AEF03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640186963" w:edGrp="everyone"/>
                        <w:permEnd w:id="640186963"/>
                      </w:p>
                    </w:txbxContent>
                  </v:textbox>
                </v:shape>
              </w:pic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Cyfraniad at fywyd addysgol yr ardal:</w:t>
            </w:r>
          </w:p>
        </w:tc>
      </w:tr>
      <w:tr w:rsidR="00734F71" w:rsidRPr="00E40417" w14:paraId="2B2FCBFC" w14:textId="77777777" w:rsidTr="00734F71">
        <w:trPr>
          <w:cantSplit/>
          <w:trHeight w:val="4233"/>
        </w:trPr>
        <w:tc>
          <w:tcPr>
            <w:tcW w:w="11052" w:type="dxa"/>
          </w:tcPr>
          <w:p w14:paraId="0E74A021" w14:textId="77777777" w:rsidR="00734F71" w:rsidRPr="00E40417" w:rsidRDefault="006F4CF6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1DA1296F">
                <v:shape id="_x0000_s2065" type="#_x0000_t202" style="position:absolute;margin-left:-3.1pt;margin-top:20.2pt;width:544.3pt;height:188.05pt;z-index:15;mso-position-horizontal-relative:text;mso-position-vertical-relative:text" filled="f" stroked="f">
                  <v:textbox>
                    <w:txbxContent>
                      <w:p w14:paraId="741CA324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086132573" w:edGrp="everyone"/>
                        <w:permEnd w:id="1086132573"/>
                      </w:p>
                    </w:txbxContent>
                  </v:textbox>
                </v:shape>
              </w:pic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Cyfraniad at fywyd </w:t>
            </w:r>
            <w:r w:rsidR="00E40417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diwylliannol</w: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 yr ardal:</w:t>
            </w:r>
          </w:p>
        </w:tc>
      </w:tr>
      <w:tr w:rsidR="00734F71" w:rsidRPr="00E40417" w14:paraId="23D66ECC" w14:textId="77777777" w:rsidTr="00734F71">
        <w:trPr>
          <w:cantSplit/>
          <w:trHeight w:val="758"/>
        </w:trPr>
        <w:tc>
          <w:tcPr>
            <w:tcW w:w="11052" w:type="dxa"/>
          </w:tcPr>
          <w:p w14:paraId="63B14CA6" w14:textId="77777777" w:rsidR="00734F71" w:rsidRPr="00E40417" w:rsidRDefault="006F4CF6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4ABF57F2">
                <v:shape id="_x0000_s2066" type="#_x0000_t202" style="position:absolute;margin-left:354.55pt;margin-top:2.55pt;width:189.9pt;height:32.25pt;z-index:16;mso-position-horizontal-relative:text;mso-position-vertical-relative:text" filled="f" stroked="f">
                  <v:textbox>
                    <w:txbxContent>
                      <w:p w14:paraId="13AC151E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478504436" w:edGrp="everyone"/>
                        <w:permEnd w:id="478504436"/>
                      </w:p>
                    </w:txbxContent>
                  </v:textbox>
                </v:shape>
              </w:pict>
            </w:r>
            <w:r w:rsidR="009F1084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Amcan o’r nifer o bobl</w: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 fydd yn cael budd o’r cynllun:</w:t>
            </w:r>
          </w:p>
        </w:tc>
      </w:tr>
    </w:tbl>
    <w:p w14:paraId="74655090" w14:textId="77777777" w:rsidR="00714534" w:rsidRPr="00E40417" w:rsidRDefault="00714534" w:rsidP="00B363CA">
      <w:pPr>
        <w:rPr>
          <w:lang w:val="cy-GB"/>
        </w:rPr>
      </w:pPr>
      <w:r w:rsidRPr="00E40417">
        <w:rPr>
          <w:lang w:val="cy-GB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734F71" w:rsidRPr="00E40417" w14:paraId="763BE52E" w14:textId="77777777" w:rsidTr="00734F71">
        <w:tc>
          <w:tcPr>
            <w:tcW w:w="10988" w:type="dxa"/>
          </w:tcPr>
          <w:p w14:paraId="6DD096F3" w14:textId="77777777" w:rsidR="00734F71" w:rsidRPr="00E40417" w:rsidRDefault="00734F71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Manylion ariannol</w:t>
            </w:r>
          </w:p>
        </w:tc>
      </w:tr>
      <w:tr w:rsidR="00734F71" w:rsidRPr="00E40417" w14:paraId="4C2E9134" w14:textId="77777777" w:rsidTr="00734F71">
        <w:trPr>
          <w:trHeight w:val="7329"/>
        </w:trPr>
        <w:tc>
          <w:tcPr>
            <w:tcW w:w="10988" w:type="dxa"/>
          </w:tcPr>
          <w:p w14:paraId="72D40E1E" w14:textId="77777777" w:rsidR="00734F71" w:rsidRPr="00E40417" w:rsidRDefault="006F4CF6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299DC9D7">
                <v:shape id="_x0000_s2067" type="#_x0000_t202" style="position:absolute;margin-left:-.4pt;margin-top:39.5pt;width:538.4pt;height:321.35pt;z-index:17;mso-position-horizontal-relative:text;mso-position-vertical-relative:text" filled="f" stroked="f">
                  <v:textbox>
                    <w:txbxContent>
                      <w:p w14:paraId="257B0606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086611447" w:edGrp="everyone"/>
                        <w:permEnd w:id="1086611447"/>
                      </w:p>
                    </w:txbxContent>
                  </v:textbox>
                </v:shape>
              </w:pic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Costau cyfalaf </w: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u w:val="single"/>
                <w:lang w:val="cy-GB" w:eastAsia="en-GB"/>
              </w:rPr>
              <w:t>llawn</w: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 y cynllun (holl fanylion - atoder dudalennau ychwanegol, os oes angen):</w:t>
            </w:r>
          </w:p>
        </w:tc>
      </w:tr>
      <w:tr w:rsidR="00734F71" w:rsidRPr="00E40417" w14:paraId="64972DD8" w14:textId="77777777" w:rsidTr="00734F71">
        <w:tc>
          <w:tcPr>
            <w:tcW w:w="10988" w:type="dxa"/>
          </w:tcPr>
          <w:p w14:paraId="31855EEB" w14:textId="77777777" w:rsidR="00734F71" w:rsidRPr="00E40417" w:rsidRDefault="006F4CF6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2554F84D">
                <v:shape id="_x0000_s2068" type="#_x0000_t202" style="position:absolute;margin-left:402.7pt;margin-top:1.95pt;width:135.3pt;height:24.15pt;z-index:18;mso-position-horizontal-relative:text;mso-position-vertical-relative:text" filled="f" stroked="f">
                  <v:textbox>
                    <w:txbxContent>
                      <w:p w14:paraId="32C8FC0D" w14:textId="77777777" w:rsidR="006F4CF6" w:rsidRPr="00425DAC" w:rsidRDefault="006F4CF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cy-GB"/>
                          </w:rPr>
                        </w:pPr>
                        <w:permStart w:id="2129291727" w:edGrp="everyone"/>
                        <w:permEnd w:id="2129291727"/>
                      </w:p>
                    </w:txbxContent>
                  </v:textbox>
                </v:shape>
              </w:pict>
            </w:r>
            <w:r w:rsidR="009F1084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Swm y cais</w: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 gan Gronfa Eleri</w:t>
            </w:r>
            <w:r w:rsidR="009F1084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 eleni (yr un swm ag ar tud. 1)</w: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: £</w:t>
            </w:r>
          </w:p>
        </w:tc>
      </w:tr>
      <w:tr w:rsidR="00734F71" w:rsidRPr="00E40417" w14:paraId="5B3A0FF0" w14:textId="77777777" w:rsidTr="00734F71">
        <w:trPr>
          <w:trHeight w:val="6237"/>
        </w:trPr>
        <w:tc>
          <w:tcPr>
            <w:tcW w:w="10988" w:type="dxa"/>
          </w:tcPr>
          <w:p w14:paraId="16C69475" w14:textId="77777777" w:rsidR="00734F71" w:rsidRPr="00E40417" w:rsidRDefault="006F4CF6" w:rsidP="00B363CA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noProof/>
                <w:color w:val="000000"/>
                <w:sz w:val="24"/>
                <w:szCs w:val="24"/>
                <w:lang w:val="cy-GB" w:eastAsia="en-GB"/>
              </w:rPr>
              <w:pict w14:anchorId="47C6687B">
                <v:shape id="_x0000_s2069" type="#_x0000_t202" style="position:absolute;margin-left:-.4pt;margin-top:73.55pt;width:538.4pt;height:233.2pt;z-index:19;mso-position-horizontal-relative:text;mso-position-vertical-relative:text" filled="f" stroked="f">
                  <v:textbox>
                    <w:txbxContent>
                      <w:p w14:paraId="680BD954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249127334" w:edGrp="everyone"/>
                        <w:permEnd w:id="1249127334"/>
                      </w:p>
                    </w:txbxContent>
                  </v:textbox>
                </v:shape>
              </w:pict>
            </w:r>
            <w:r w:rsidR="00734F71"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 xml:space="preserve">Manylion holl gostau rhedeg a ragwelir, gan gynnwys sut y bwriedir cyfarfod â’r costau hwnnw </w:t>
            </w:r>
            <w:r w:rsidR="00734F71" w:rsidRPr="00E40417">
              <w:rPr>
                <w:rFonts w:ascii="Arial" w:hAnsi="Arial" w:cs="Arial"/>
                <w:sz w:val="20"/>
                <w:szCs w:val="20"/>
                <w:lang w:val="cy-GB" w:eastAsia="en-GB"/>
              </w:rPr>
              <w:t>(</w:t>
            </w:r>
            <w:r w:rsidR="00734F71" w:rsidRPr="00E40417">
              <w:rPr>
                <w:rFonts w:ascii="Arial" w:hAnsi="Arial" w:cs="Arial"/>
                <w:b/>
                <w:bCs/>
                <w:sz w:val="20"/>
                <w:szCs w:val="20"/>
                <w:lang w:val="cy-GB" w:eastAsia="en-GB"/>
              </w:rPr>
              <w:t>Noder: Ni roddir cefnogaeth ariannol tuag at gostau rhedeg beunyddiol mudiadau neu glybiau. Dim ond mewn cysylltiad â chynlluniau penodedig y gellir ystyried elfen o gefnogaeth tuag at gostau refeniw</w:t>
            </w:r>
            <w:r w:rsidR="00734F71" w:rsidRPr="00E40417">
              <w:rPr>
                <w:rFonts w:ascii="Arial" w:hAnsi="Arial" w:cs="Arial"/>
                <w:sz w:val="20"/>
                <w:szCs w:val="20"/>
                <w:lang w:val="cy-GB" w:eastAsia="en-GB"/>
              </w:rPr>
              <w:t>)</w:t>
            </w:r>
            <w:r w:rsidR="00734F71"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>:</w:t>
            </w:r>
          </w:p>
        </w:tc>
      </w:tr>
    </w:tbl>
    <w:p w14:paraId="5D82564F" w14:textId="77777777" w:rsidR="00C00DB3" w:rsidRPr="00E40417" w:rsidRDefault="00C00DB3" w:rsidP="00B363CA">
      <w:pPr>
        <w:rPr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5636"/>
      </w:tblGrid>
      <w:tr w:rsidR="00EE0358" w:rsidRPr="00E40417" w14:paraId="0C1FC2CD" w14:textId="77777777" w:rsidTr="00EE0358">
        <w:trPr>
          <w:cantSplit/>
          <w:trHeight w:val="9121"/>
        </w:trPr>
        <w:tc>
          <w:tcPr>
            <w:tcW w:w="10988" w:type="dxa"/>
            <w:gridSpan w:val="2"/>
          </w:tcPr>
          <w:p w14:paraId="6C35F2A8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E40417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>Rheolau a chanllawiau cyffredinol Y Gronfa:</w:t>
            </w:r>
          </w:p>
          <w:p w14:paraId="6CAB0EB0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cy-GB" w:eastAsia="en-GB"/>
              </w:rPr>
            </w:pPr>
          </w:p>
          <w:p w14:paraId="795F7949" w14:textId="67CF4DF4" w:rsidR="00EE0358" w:rsidRPr="00E40417" w:rsidRDefault="00F476F7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1.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 xml:space="preserve">Gwahoddir ceisiadau ar </w:t>
            </w:r>
            <w:r w:rsidRPr="00E40417">
              <w:rPr>
                <w:rFonts w:ascii="Times New Roman" w:hAnsi="Times New Roman"/>
                <w:u w:val="single"/>
                <w:lang w:val="cy-GB" w:eastAsia="en-GB"/>
              </w:rPr>
              <w:t>ddiwedd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pob blwyddyn</w:t>
            </w:r>
            <w:r w:rsidR="005700CE" w:rsidRPr="00E40417">
              <w:rPr>
                <w:rFonts w:ascii="Times New Roman" w:hAnsi="Times New Roman"/>
                <w:lang w:val="cy-GB" w:eastAsia="en-GB"/>
              </w:rPr>
              <w:t>,</w:t>
            </w:r>
            <w:r w:rsidR="00EE0358" w:rsidRPr="00E40417">
              <w:rPr>
                <w:rFonts w:ascii="Times New Roman" w:hAnsi="Times New Roman"/>
                <w:lang w:val="cy-GB" w:eastAsia="en-GB"/>
              </w:rPr>
              <w:t xml:space="preserve"> o’r ardal</w:t>
            </w:r>
            <w:r w:rsidR="005700CE" w:rsidRPr="00E40417">
              <w:rPr>
                <w:rFonts w:ascii="Times New Roman" w:hAnsi="Times New Roman"/>
                <w:lang w:val="cy-GB" w:eastAsia="en-GB"/>
              </w:rPr>
              <w:t xml:space="preserve"> sy’n </w:t>
            </w:r>
            <w:r w:rsidR="00E40417" w:rsidRPr="00E40417">
              <w:rPr>
                <w:rFonts w:ascii="Times New Roman" w:hAnsi="Times New Roman"/>
                <w:lang w:val="cy-GB" w:eastAsia="en-GB"/>
              </w:rPr>
              <w:t>amgylchynu</w:t>
            </w:r>
            <w:r w:rsidR="005700CE" w:rsidRPr="00E40417">
              <w:rPr>
                <w:rFonts w:ascii="Times New Roman" w:hAnsi="Times New Roman"/>
                <w:lang w:val="cy-GB" w:eastAsia="en-GB"/>
              </w:rPr>
              <w:t xml:space="preserve"> fferm wynt Mynydd Gorddu</w:t>
            </w:r>
            <w:r w:rsidR="00EE0358" w:rsidRPr="00E40417">
              <w:rPr>
                <w:rFonts w:ascii="Times New Roman" w:hAnsi="Times New Roman"/>
                <w:lang w:val="cy-GB" w:eastAsia="en-GB"/>
              </w:rPr>
              <w:t>, am gefnog</w:t>
            </w:r>
            <w:r w:rsidR="005700CE" w:rsidRPr="00E40417">
              <w:rPr>
                <w:rFonts w:ascii="Times New Roman" w:hAnsi="Times New Roman"/>
                <w:lang w:val="cy-GB" w:eastAsia="en-GB"/>
              </w:rPr>
              <w:t>aeth ariannol gan Y Gronfa. Darperir</w:t>
            </w:r>
            <w:r w:rsidR="00EE0358" w:rsidRPr="00E40417">
              <w:rPr>
                <w:rFonts w:ascii="Times New Roman" w:hAnsi="Times New Roman"/>
                <w:lang w:val="cy-GB" w:eastAsia="en-GB"/>
              </w:rPr>
              <w:t xml:space="preserve"> ffurflen gais bwrpas</w:t>
            </w:r>
            <w:r w:rsidR="005700CE" w:rsidRPr="00E40417">
              <w:rPr>
                <w:rFonts w:ascii="Times New Roman" w:hAnsi="Times New Roman"/>
                <w:lang w:val="cy-GB" w:eastAsia="en-GB"/>
              </w:rPr>
              <w:t>ol</w:t>
            </w:r>
            <w:r w:rsidR="00EE0358" w:rsidRPr="00E40417">
              <w:rPr>
                <w:rFonts w:ascii="Times New Roman" w:hAnsi="Times New Roman"/>
                <w:lang w:val="cy-GB" w:eastAsia="en-GB"/>
              </w:rPr>
              <w:t xml:space="preserve">. Yr unig geisiadau a ystyrir yw rhai a dderbyniwyd </w:t>
            </w:r>
            <w:r w:rsidR="00EE0358" w:rsidRPr="00E40417">
              <w:rPr>
                <w:rFonts w:ascii="Times New Roman" w:hAnsi="Times New Roman"/>
                <w:b/>
                <w:bCs/>
                <w:lang w:val="cy-GB" w:eastAsia="en-GB"/>
              </w:rPr>
              <w:t>ar y ffurflen gais swyddogol</w:t>
            </w:r>
            <w:r w:rsidR="005700CE" w:rsidRPr="00E40417">
              <w:rPr>
                <w:rFonts w:ascii="Times New Roman" w:hAnsi="Times New Roman"/>
                <w:lang w:val="cy-GB" w:eastAsia="en-GB"/>
              </w:rPr>
              <w:t xml:space="preserve"> cyn </w:t>
            </w:r>
            <w:r w:rsidR="006824B3" w:rsidRPr="00E40417">
              <w:rPr>
                <w:rFonts w:ascii="Times New Roman" w:hAnsi="Times New Roman"/>
                <w:lang w:val="cy-GB" w:eastAsia="en-GB"/>
              </w:rPr>
              <w:t xml:space="preserve">hanner nos ar </w:t>
            </w:r>
            <w:r w:rsidR="005700CE" w:rsidRPr="00E40417">
              <w:rPr>
                <w:rFonts w:ascii="Times New Roman" w:hAnsi="Times New Roman"/>
                <w:lang w:val="cy-GB" w:eastAsia="en-GB"/>
              </w:rPr>
              <w:t>y dyddiad cau a nodir ar y ffurflen gais</w:t>
            </w:r>
            <w:r w:rsidR="00EE0358" w:rsidRPr="00E40417">
              <w:rPr>
                <w:rFonts w:ascii="Times New Roman" w:hAnsi="Times New Roman"/>
                <w:lang w:val="cy-GB" w:eastAsia="en-GB"/>
              </w:rPr>
              <w:t>, ac yn y papurau bro lleol (</w:t>
            </w:r>
            <w:hyperlink r:id="rId9" w:history="1">
              <w:r w:rsidR="00EE0358" w:rsidRPr="00E40417">
                <w:rPr>
                  <w:rStyle w:val="Hyperddolen"/>
                  <w:rFonts w:ascii="Times New Roman" w:hAnsi="Times New Roman"/>
                  <w:i/>
                  <w:iCs/>
                  <w:lang w:val="cy-GB" w:eastAsia="en-GB"/>
                </w:rPr>
                <w:t>Papur Pawb</w:t>
              </w:r>
            </w:hyperlink>
            <w:r w:rsidR="00EE0358" w:rsidRPr="00E40417">
              <w:rPr>
                <w:rFonts w:ascii="Times New Roman" w:hAnsi="Times New Roman"/>
                <w:lang w:val="cy-GB" w:eastAsia="en-GB"/>
              </w:rPr>
              <w:t xml:space="preserve"> a’r </w:t>
            </w:r>
            <w:hyperlink r:id="rId10" w:history="1">
              <w:r w:rsidR="00EE0358" w:rsidRPr="00E40417">
                <w:rPr>
                  <w:rStyle w:val="Hyperddolen"/>
                  <w:rFonts w:ascii="Times New Roman" w:hAnsi="Times New Roman"/>
                  <w:i/>
                  <w:iCs/>
                  <w:lang w:val="cy-GB" w:eastAsia="en-GB"/>
                </w:rPr>
                <w:t>Tincer</w:t>
              </w:r>
            </w:hyperlink>
            <w:r w:rsidR="005700CE" w:rsidRPr="00E40417">
              <w:rPr>
                <w:rFonts w:ascii="Times New Roman" w:hAnsi="Times New Roman"/>
                <w:lang w:val="cy-GB" w:eastAsia="en-GB"/>
              </w:rPr>
              <w:t>). Bydd</w:t>
            </w:r>
            <w:r w:rsidR="00EE0358" w:rsidRPr="00E40417">
              <w:rPr>
                <w:rFonts w:ascii="Times New Roman" w:hAnsi="Times New Roman"/>
                <w:lang w:val="cy-GB" w:eastAsia="en-GB"/>
              </w:rPr>
              <w:t xml:space="preserve"> cyhoeddiad, sy’n gwahodd ceisiadau am gymorth o’r Gronfa, o leiaf 30 diwrnod cyn y dyddiad cau.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</w:t>
            </w:r>
            <w:r w:rsidRPr="00E40417">
              <w:rPr>
                <w:rFonts w:ascii="Times New Roman" w:hAnsi="Times New Roman"/>
                <w:b/>
                <w:lang w:val="cy-GB" w:eastAsia="en-GB"/>
              </w:rPr>
              <w:t xml:space="preserve">Bydd ceisiadau eleni yn berthnasol i </w:t>
            </w:r>
            <w:r w:rsidR="00684A76" w:rsidRPr="00E40417">
              <w:rPr>
                <w:rFonts w:ascii="Times New Roman" w:hAnsi="Times New Roman"/>
                <w:b/>
                <w:lang w:val="cy-GB" w:eastAsia="en-GB"/>
              </w:rPr>
              <w:t xml:space="preserve">flwyddyn cynhyrchu </w:t>
            </w:r>
            <w:r w:rsidRPr="00E40417">
              <w:rPr>
                <w:rFonts w:ascii="Times New Roman" w:hAnsi="Times New Roman"/>
                <w:b/>
                <w:lang w:val="cy-GB" w:eastAsia="en-GB"/>
              </w:rPr>
              <w:t>20</w:t>
            </w:r>
            <w:r w:rsidR="00CD76A1" w:rsidRPr="00E40417">
              <w:rPr>
                <w:rFonts w:ascii="Times New Roman" w:hAnsi="Times New Roman"/>
                <w:b/>
                <w:lang w:val="cy-GB" w:eastAsia="en-GB"/>
              </w:rPr>
              <w:t>2</w:t>
            </w:r>
            <w:r w:rsidR="00012C91">
              <w:rPr>
                <w:rFonts w:ascii="Times New Roman" w:hAnsi="Times New Roman"/>
                <w:b/>
                <w:lang w:val="cy-GB" w:eastAsia="en-GB"/>
              </w:rPr>
              <w:t>5</w:t>
            </w:r>
            <w:r w:rsidRPr="00E40417">
              <w:rPr>
                <w:rFonts w:ascii="Times New Roman" w:hAnsi="Times New Roman"/>
                <w:lang w:val="cy-GB" w:eastAsia="en-GB"/>
              </w:rPr>
              <w:t>.</w:t>
            </w:r>
          </w:p>
          <w:p w14:paraId="5EBCCF64" w14:textId="560BAD95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2.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Ym mhob blwyddyn bydd Y Pwyllgor yn ystyried pa gynlluniau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>, perthnasol i amcanion y Gronfa,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fydd yn fwya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>f tebygol o ddod â budd</w:t>
            </w:r>
            <w:r w:rsidR="00684A76" w:rsidRPr="00E40417">
              <w:rPr>
                <w:rFonts w:ascii="Times New Roman" w:hAnsi="Times New Roman"/>
                <w:lang w:val="cy-GB" w:eastAsia="en-GB"/>
              </w:rPr>
              <w:t xml:space="preserve"> i’r ardal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. 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>R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hoddir 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>ffafriaeth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i gynlluniau </w:t>
            </w:r>
            <w:r w:rsidR="00684A76" w:rsidRPr="00E40417">
              <w:rPr>
                <w:rFonts w:ascii="Times New Roman" w:hAnsi="Times New Roman"/>
                <w:lang w:val="cy-GB" w:eastAsia="en-GB"/>
              </w:rPr>
              <w:t>ble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bydd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>ai cefnogaeth Y Gronfa iddynt o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gymorth i ddenu cymorth ariannol ychwanegol gan gronfeydd eraill. Gallai’r Pwyllgor ystyried, mewn achosion unigol, wneud derbyn cefnogaeth ychwanegol yn amod derbyn 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>cefnogaeth gan Y Gronfa. Caiff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</w:t>
            </w:r>
            <w:r w:rsidR="00E40417" w:rsidRPr="00E40417">
              <w:rPr>
                <w:rFonts w:ascii="Times New Roman" w:hAnsi="Times New Roman"/>
                <w:lang w:val="cy-GB" w:eastAsia="en-GB"/>
              </w:rPr>
              <w:t>argymhellion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 xml:space="preserve">Y Pwyllgor eu cyflwyno </w:t>
            </w:r>
            <w:r w:rsidRPr="00E40417">
              <w:rPr>
                <w:rFonts w:ascii="Times New Roman" w:hAnsi="Times New Roman"/>
                <w:lang w:val="cy-GB" w:eastAsia="en-GB"/>
              </w:rPr>
              <w:t>i</w:t>
            </w:r>
            <w:r w:rsidR="004D0A9F" w:rsidRPr="00E40417">
              <w:rPr>
                <w:rFonts w:ascii="Times New Roman" w:hAnsi="Times New Roman"/>
                <w:lang w:val="cy-GB" w:eastAsia="en-GB"/>
              </w:rPr>
              <w:t>’w cymeradwyo gan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Gwmni </w:t>
            </w:r>
            <w:hyperlink r:id="rId11" w:history="1">
              <w:r w:rsidR="004D0A9F" w:rsidRPr="00E40417">
                <w:rPr>
                  <w:rStyle w:val="Hyperddolen"/>
                  <w:rFonts w:ascii="Times New Roman" w:hAnsi="Times New Roman"/>
                  <w:i/>
                  <w:lang w:val="cy-GB" w:eastAsia="en-GB"/>
                </w:rPr>
                <w:t xml:space="preserve">Ynni </w:t>
              </w:r>
              <w:r w:rsidRPr="00E40417">
                <w:rPr>
                  <w:rStyle w:val="Hyperddolen"/>
                  <w:rFonts w:ascii="Times New Roman" w:hAnsi="Times New Roman"/>
                  <w:i/>
                  <w:iCs/>
                  <w:lang w:val="cy-GB" w:eastAsia="en-GB"/>
                </w:rPr>
                <w:t>Amgen</w:t>
              </w:r>
            </w:hyperlink>
            <w:r w:rsidRPr="00E40417">
              <w:rPr>
                <w:rFonts w:ascii="Times New Roman" w:hAnsi="Times New Roman"/>
                <w:lang w:val="cy-GB" w:eastAsia="en-GB"/>
              </w:rPr>
              <w:t xml:space="preserve">. </w:t>
            </w:r>
            <w:r w:rsidR="00F476F7" w:rsidRPr="00E40417">
              <w:rPr>
                <w:rFonts w:ascii="Times New Roman" w:hAnsi="Times New Roman"/>
                <w:b/>
                <w:lang w:val="cy-GB" w:eastAsia="en-GB"/>
              </w:rPr>
              <w:t>Cyhoeddir canlyniadau eleni ddiwedd Ionawr 20</w:t>
            </w:r>
            <w:r w:rsidR="006824B3" w:rsidRPr="00E40417">
              <w:rPr>
                <w:rFonts w:ascii="Times New Roman" w:hAnsi="Times New Roman"/>
                <w:b/>
                <w:lang w:val="cy-GB" w:eastAsia="en-GB"/>
              </w:rPr>
              <w:t>2</w:t>
            </w:r>
            <w:r w:rsidR="00012C91">
              <w:rPr>
                <w:rFonts w:ascii="Times New Roman" w:hAnsi="Times New Roman"/>
                <w:b/>
                <w:lang w:val="cy-GB" w:eastAsia="en-GB"/>
              </w:rPr>
              <w:t>6</w:t>
            </w:r>
            <w:r w:rsidR="00F476F7" w:rsidRPr="00E40417">
              <w:rPr>
                <w:rFonts w:ascii="Times New Roman" w:hAnsi="Times New Roman"/>
                <w:lang w:val="cy-GB" w:eastAsia="en-GB"/>
              </w:rPr>
              <w:t>.</w:t>
            </w:r>
          </w:p>
          <w:p w14:paraId="0C6D227F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3.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Ystyrir ceisiadau gan unigolion, cyrff a mudiadau lleol am gefnogaeth ariannol i cynlluniau penodedig fydd yn “</w:t>
            </w:r>
            <w:r w:rsidRPr="00E40417">
              <w:rPr>
                <w:rFonts w:ascii="Times New Roman" w:hAnsi="Times New Roman"/>
                <w:i/>
                <w:iCs/>
                <w:lang w:val="cy-GB" w:eastAsia="en-GB"/>
              </w:rPr>
              <w:t>hybu bywyd cymdeithasol, addysgol a diwylliannol cynhenid yr ardal sydd wedi ei chanoli ar Mynydd Gorddu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”. </w:t>
            </w:r>
            <w:r w:rsidRPr="00E40417">
              <w:rPr>
                <w:rFonts w:ascii="Times New Roman" w:hAnsi="Times New Roman"/>
                <w:b/>
                <w:bCs/>
                <w:lang w:val="cy-GB" w:eastAsia="en-GB"/>
              </w:rPr>
              <w:t xml:space="preserve">Ni roddir cefnogaeth ariannol tuag at gostau rhedeg beunyddiol mudiadau neu glybiau. Dim ond mewn cysylltiad â chynlluniau penodedig y gellir ystyried elfen o gefnogaeth tuag at gostau refeniw. </w:t>
            </w:r>
          </w:p>
          <w:p w14:paraId="51D11C94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4.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Disgwylir adroddiad ariannol blynyddol o fanylion gwariant unrhyw gynllun a dderbyniodd gefnogaeth gan Y Gronfa.</w:t>
            </w:r>
          </w:p>
          <w:p w14:paraId="5E424DAE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5.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 xml:space="preserve">Gall Y Pwyllgor ofyn am ad-daliad o unrhyw arian pe na </w:t>
            </w:r>
            <w:r w:rsidR="00E40417" w:rsidRPr="00E40417">
              <w:rPr>
                <w:rFonts w:ascii="Times New Roman" w:hAnsi="Times New Roman"/>
                <w:lang w:val="cy-GB" w:eastAsia="en-GB"/>
              </w:rPr>
              <w:t>dderbynnir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adroddiad ariannol blynyddol o fanylion gwariant unrhyw gynllun a dderbyniodd gefnogaeth gan Y Gronfa yn y flwyddyn flaenorol. </w:t>
            </w:r>
          </w:p>
          <w:p w14:paraId="30AAE5FA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6.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Gall Y Pwyllgor ofyn am ad-daliad o unrhyw arian pe na bai’r cymorth a roddwyd wedi ei ddefnyddio yn union i’r pwrpas y gwnaed y cais gwreiddiol amdano.</w:t>
            </w:r>
          </w:p>
          <w:p w14:paraId="27457287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7.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Bydd unrhyw arian sydd yn weddill o’r arian a roddir gan Y Cwmni mewn</w:t>
            </w:r>
            <w:r w:rsidR="004D0A9F" w:rsidRPr="00E40417">
              <w:rPr>
                <w:rFonts w:ascii="Times New Roman" w:hAnsi="Times New Roman"/>
                <w:lang w:val="cy-GB" w:eastAsia="en-GB"/>
              </w:rPr>
              <w:t xml:space="preserve"> un blwyddyn</w:t>
            </w:r>
            <w:r w:rsidRPr="00E40417">
              <w:rPr>
                <w:rFonts w:ascii="Times New Roman" w:hAnsi="Times New Roman"/>
                <w:lang w:val="cy-GB" w:eastAsia="en-GB"/>
              </w:rPr>
              <w:t>, am pa reswm bynnag, yn cael ei ychwanegu at yr hyn sydd ar gael i’w ddosrannu yn y flwyddyn ganlynol.</w:t>
            </w:r>
          </w:p>
          <w:p w14:paraId="2E475C31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8.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 xml:space="preserve">Ni ystyrir unrhyw gais na fydd, ym marn Y Pwyllgor, yn </w:t>
            </w:r>
            <w:r w:rsidR="00E40417" w:rsidRPr="00E40417">
              <w:rPr>
                <w:rFonts w:ascii="Times New Roman" w:hAnsi="Times New Roman"/>
                <w:lang w:val="cy-GB" w:eastAsia="en-GB"/>
              </w:rPr>
              <w:t>gydnaws</w:t>
            </w:r>
            <w:r w:rsidR="00432418" w:rsidRPr="00E40417">
              <w:rPr>
                <w:rFonts w:ascii="Times New Roman" w:hAnsi="Times New Roman"/>
                <w:lang w:val="cy-GB" w:eastAsia="en-GB"/>
              </w:rPr>
              <w:t xml:space="preserve"> ag amcan Y Gronfa, fel y’i</w:t>
            </w:r>
            <w:permStart w:id="1525025988" w:edGrp="everyone"/>
            <w:permEnd w:id="1525025988"/>
            <w:r w:rsidRPr="00E40417">
              <w:rPr>
                <w:rFonts w:ascii="Times New Roman" w:hAnsi="Times New Roman"/>
                <w:lang w:val="cy-GB" w:eastAsia="en-GB"/>
              </w:rPr>
              <w:t xml:space="preserve"> </w:t>
            </w:r>
            <w:r w:rsidR="00E40417" w:rsidRPr="00E40417">
              <w:rPr>
                <w:rFonts w:ascii="Times New Roman" w:hAnsi="Times New Roman"/>
                <w:lang w:val="cy-GB" w:eastAsia="en-GB"/>
              </w:rPr>
              <w:t>diffinnir</w:t>
            </w:r>
            <w:r w:rsidRPr="00E40417">
              <w:rPr>
                <w:rFonts w:ascii="Times New Roman" w:hAnsi="Times New Roman"/>
                <w:lang w:val="cy-GB" w:eastAsia="en-GB"/>
              </w:rPr>
              <w:t xml:space="preserve"> uchod. </w:t>
            </w:r>
          </w:p>
          <w:p w14:paraId="02A891A8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9.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Ni fydd gwrthod cais mewn blwyddyn unigol yn amddifadu cyrff rhag cynnig am gefnogaeth i gynlluniau tebyg yn y blynyddoedd canlynol.</w:t>
            </w:r>
          </w:p>
          <w:p w14:paraId="17E882F2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10.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Gellir ystyried cefnogi cynlluniau fydd yn gofyn am gyfraniadau ariannol dros gyfnod o ragor nag un flwyddyn.</w:t>
            </w:r>
          </w:p>
          <w:p w14:paraId="4DF43823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11.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Bydd pende</w:t>
            </w:r>
            <w:r w:rsidR="004D0A9F" w:rsidRPr="00E40417">
              <w:rPr>
                <w:rFonts w:ascii="Times New Roman" w:hAnsi="Times New Roman"/>
                <w:lang w:val="cy-GB" w:eastAsia="en-GB"/>
              </w:rPr>
              <w:t>rfyniad y Pwyllgor yn derfynol.</w:t>
            </w:r>
          </w:p>
          <w:p w14:paraId="2D1A665D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12.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</w:r>
            <w:r w:rsidRPr="00E40417">
              <w:rPr>
                <w:rFonts w:ascii="Times New Roman" w:hAnsi="Times New Roman"/>
                <w:b/>
                <w:lang w:val="cy-GB" w:eastAsia="en-GB"/>
              </w:rPr>
              <w:t>Bydd yn ofynnol i unrhyw aelod o’r Pwyllgor ddatgan diddordeb mewn unrhyw gais unigol lle y mae cysylltiad ganddynt a’r cynllun hwnnw. Ni fydd ganddynt yr hawl i fod yn rhan o’r penderfyniad ar y cais hwnnw.</w:t>
            </w:r>
          </w:p>
          <w:p w14:paraId="68D5DAD8" w14:textId="77777777" w:rsidR="00EE0358" w:rsidRPr="00E40417" w:rsidRDefault="00EE0358" w:rsidP="00EE0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lang w:val="cy-GB" w:eastAsia="en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13.</w:t>
            </w:r>
            <w:r w:rsidRPr="00E40417">
              <w:rPr>
                <w:rFonts w:ascii="Times New Roman" w:hAnsi="Times New Roman"/>
                <w:lang w:val="cy-GB" w:eastAsia="en-GB"/>
              </w:rPr>
              <w:tab/>
              <w:t>Digolledir yr Ysgrifennydd, gan Y Cwmni, am holl gostau gweinyddol rhedeg Y Gronfa a chyfarfodydd y Cyngor a’r Pwyllgor.</w:t>
            </w:r>
          </w:p>
          <w:p w14:paraId="6F39813C" w14:textId="77777777" w:rsidR="00EE0358" w:rsidRPr="00E40417" w:rsidRDefault="00EE0358" w:rsidP="00EE0358">
            <w:pPr>
              <w:rPr>
                <w:lang w:val="cy-GB"/>
              </w:rPr>
            </w:pPr>
            <w:r w:rsidRPr="00E40417">
              <w:rPr>
                <w:rFonts w:ascii="Times New Roman" w:hAnsi="Times New Roman"/>
                <w:lang w:val="cy-GB" w:eastAsia="en-GB"/>
              </w:rPr>
              <w:t>14. Ni fydd aelodau’r Pwyllgor na’r Cyngor yn derbyn tâl am eu gwaith.</w:t>
            </w:r>
          </w:p>
        </w:tc>
      </w:tr>
      <w:tr w:rsidR="00EE0358" w:rsidRPr="00E40417" w14:paraId="5114FF8C" w14:textId="77777777" w:rsidTr="00EE0358">
        <w:trPr>
          <w:cantSplit/>
          <w:trHeight w:val="3950"/>
        </w:trPr>
        <w:tc>
          <w:tcPr>
            <w:tcW w:w="5352" w:type="dxa"/>
            <w:tcBorders>
              <w:right w:val="single" w:sz="4" w:space="0" w:color="auto"/>
            </w:tcBorders>
          </w:tcPr>
          <w:p w14:paraId="3980EA72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Datganiad:</w:t>
            </w:r>
          </w:p>
          <w:p w14:paraId="21AEE531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t>“Cytunaf i dderbyn rheolau’r Gronfa,</w:t>
            </w: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br/>
              <w:t>ac i ddarparu unrhyw fanylion pellach</w:t>
            </w: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br/>
              <w:t>perthnasol y bydd Pwyllgor</w:t>
            </w: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br/>
              <w:t>Y Gronfa am eu cael.”</w:t>
            </w:r>
          </w:p>
          <w:p w14:paraId="4D9B511B" w14:textId="77777777" w:rsidR="00EE0358" w:rsidRPr="00E40417" w:rsidRDefault="006F4CF6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noProof/>
                <w:sz w:val="24"/>
                <w:szCs w:val="24"/>
                <w:lang w:val="cy-GB" w:eastAsia="en-GB"/>
              </w:rPr>
              <w:pict w14:anchorId="21A30D9A">
                <v:shape id="_x0000_s2070" type="#_x0000_t202" style="position:absolute;margin-left:84.5pt;margin-top:9.2pt;width:171.4pt;height:56.4pt;z-index:20" filled="f" stroked="f">
                  <v:textbox>
                    <w:txbxContent>
                      <w:p w14:paraId="122CBDB7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ermStart w:id="1178498614" w:edGrp="everyone"/>
                        <w:permEnd w:id="1178498614"/>
                      </w:p>
                    </w:txbxContent>
                  </v:textbox>
                </v:shape>
              </w:pict>
            </w:r>
          </w:p>
          <w:p w14:paraId="5A835D83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>Arwyddwyd:</w:t>
            </w:r>
            <w:r w:rsidR="004D0A9F"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 xml:space="preserve"> </w:t>
            </w:r>
          </w:p>
          <w:p w14:paraId="7CA74939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</w:p>
          <w:p w14:paraId="38B0F95B" w14:textId="77777777" w:rsidR="00EE0358" w:rsidRPr="00E40417" w:rsidRDefault="006F4CF6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noProof/>
                <w:sz w:val="24"/>
                <w:szCs w:val="24"/>
                <w:lang w:val="cy-GB" w:eastAsia="en-GB"/>
              </w:rPr>
              <w:pict w14:anchorId="074D9B66">
                <v:shape id="_x0000_s2071" type="#_x0000_t202" style="position:absolute;margin-left:62.45pt;margin-top:14.8pt;width:184.3pt;height:31.2pt;z-index:21" filled="f" stroked="f">
                  <v:textbox>
                    <w:txbxContent>
                      <w:p w14:paraId="3EEB1AF3" w14:textId="77777777" w:rsidR="006F4CF6" w:rsidRPr="006F4CF6" w:rsidRDefault="006F4CF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ermStart w:id="750325384" w:edGrp="everyone"/>
                        <w:permEnd w:id="750325384"/>
                      </w:p>
                    </w:txbxContent>
                  </v:textbox>
                </v:shape>
              </w:pict>
            </w:r>
          </w:p>
          <w:p w14:paraId="785AF664" w14:textId="77777777" w:rsidR="00EE0358" w:rsidRPr="00E40417" w:rsidRDefault="00EE0358" w:rsidP="00EE0358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>Dyddiad:</w:t>
            </w:r>
          </w:p>
        </w:tc>
        <w:tc>
          <w:tcPr>
            <w:tcW w:w="5636" w:type="dxa"/>
            <w:tcBorders>
              <w:left w:val="single" w:sz="4" w:space="0" w:color="auto"/>
            </w:tcBorders>
          </w:tcPr>
          <w:p w14:paraId="54AB4E77" w14:textId="77777777" w:rsidR="00EE0358" w:rsidRPr="00E40417" w:rsidRDefault="00EE0358" w:rsidP="00EE0358">
            <w:pPr>
              <w:spacing w:after="0" w:line="240" w:lineRule="auto"/>
              <w:rPr>
                <w:lang w:val="cy-GB"/>
              </w:rPr>
            </w:pPr>
          </w:p>
          <w:p w14:paraId="4AEE1A0D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Dychweler y ffurflen hon at:</w:t>
            </w:r>
          </w:p>
          <w:p w14:paraId="2B6A3100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</w:p>
          <w:p w14:paraId="23E6A365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t>Ysgrifennydd Cronfa Eleri</w:t>
            </w:r>
          </w:p>
          <w:p w14:paraId="62171DB9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t>Garreg Wen</w:t>
            </w:r>
          </w:p>
          <w:p w14:paraId="2BDC3FB7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t>Tal-y-bont</w:t>
            </w:r>
          </w:p>
          <w:p w14:paraId="3B850C79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t>Ceredigion</w:t>
            </w:r>
          </w:p>
          <w:p w14:paraId="7A3C5240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i/>
                <w:iCs/>
                <w:sz w:val="24"/>
                <w:szCs w:val="24"/>
                <w:lang w:val="cy-GB" w:eastAsia="en-GB"/>
              </w:rPr>
              <w:t>SY24 5HJ</w:t>
            </w:r>
          </w:p>
          <w:p w14:paraId="772C4859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</w:p>
          <w:p w14:paraId="78E07C22" w14:textId="77777777" w:rsidR="00EE0358" w:rsidRPr="00E40417" w:rsidRDefault="009B23CC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 xml:space="preserve">e-bost:  </w:t>
            </w:r>
            <w:hyperlink r:id="rId12" w:history="1">
              <w:r w:rsidR="004D0A9F" w:rsidRPr="00E40417">
                <w:rPr>
                  <w:rStyle w:val="Hyperddolen"/>
                  <w:rFonts w:ascii="Arial Black" w:hAnsi="Arial Black" w:cs="Arial Black"/>
                  <w:sz w:val="24"/>
                  <w:szCs w:val="24"/>
                  <w:lang w:val="cy-GB" w:eastAsia="en-GB"/>
                </w:rPr>
                <w:t>ymholiadau@cronfaeleri.com</w:t>
              </w:r>
            </w:hyperlink>
          </w:p>
          <w:p w14:paraId="570723A7" w14:textId="77777777" w:rsidR="009B23CC" w:rsidRPr="00E40417" w:rsidRDefault="009B23CC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</w:p>
          <w:p w14:paraId="47EFAEE2" w14:textId="5B6DD538" w:rsidR="00EE0358" w:rsidRPr="00E40417" w:rsidRDefault="00EE0358" w:rsidP="005F0933">
            <w:pPr>
              <w:spacing w:after="0" w:line="240" w:lineRule="auto"/>
              <w:rPr>
                <w:lang w:val="cy-GB"/>
              </w:rPr>
            </w:pPr>
            <w:r w:rsidRPr="00E40417">
              <w:rPr>
                <w:rFonts w:ascii="Arial Black" w:hAnsi="Arial Black" w:cs="Arial Black"/>
                <w:sz w:val="20"/>
                <w:szCs w:val="20"/>
                <w:lang w:val="cy-GB" w:eastAsia="en-GB"/>
              </w:rPr>
              <w:t xml:space="preserve">Dyddiad cau: </w:t>
            </w:r>
            <w:r w:rsidR="004D0A9F" w:rsidRPr="00E40417">
              <w:rPr>
                <w:rFonts w:ascii="Arial Black" w:hAnsi="Arial Black" w:cs="Arial Black"/>
                <w:sz w:val="20"/>
                <w:szCs w:val="20"/>
                <w:lang w:val="cy-GB" w:eastAsia="en-GB"/>
              </w:rPr>
              <w:t xml:space="preserve">   </w:t>
            </w:r>
            <w:r w:rsidRPr="00E40417">
              <w:rPr>
                <w:rFonts w:ascii="Arial Black" w:hAnsi="Arial Black" w:cs="Arial Black"/>
                <w:sz w:val="20"/>
                <w:szCs w:val="20"/>
                <w:lang w:val="cy-GB" w:eastAsia="en-GB"/>
              </w:rPr>
              <w:t>1</w:t>
            </w:r>
            <w:r w:rsidR="00012C91">
              <w:rPr>
                <w:rFonts w:ascii="Arial Black" w:hAnsi="Arial Black" w:cs="Arial Black"/>
                <w:sz w:val="20"/>
                <w:szCs w:val="20"/>
                <w:lang w:val="cy-GB" w:eastAsia="en-GB"/>
              </w:rPr>
              <w:t>0fed</w:t>
            </w:r>
            <w:r w:rsidR="000C4436" w:rsidRPr="00E40417">
              <w:rPr>
                <w:rFonts w:ascii="Arial Black" w:hAnsi="Arial Black" w:cs="Arial Black"/>
                <w:sz w:val="20"/>
                <w:szCs w:val="20"/>
                <w:lang w:val="cy-GB" w:eastAsia="en-GB"/>
              </w:rPr>
              <w:t xml:space="preserve"> o Ionawr 20</w:t>
            </w:r>
            <w:r w:rsidR="008D6FDA" w:rsidRPr="00E40417">
              <w:rPr>
                <w:rFonts w:ascii="Arial Black" w:hAnsi="Arial Black" w:cs="Arial Black"/>
                <w:sz w:val="20"/>
                <w:szCs w:val="20"/>
                <w:lang w:val="cy-GB" w:eastAsia="en-GB"/>
              </w:rPr>
              <w:t>2</w:t>
            </w:r>
            <w:r w:rsidR="00012C91">
              <w:rPr>
                <w:rFonts w:ascii="Arial Black" w:hAnsi="Arial Black" w:cs="Arial Black"/>
                <w:sz w:val="20"/>
                <w:szCs w:val="20"/>
                <w:lang w:val="cy-GB" w:eastAsia="en-GB"/>
              </w:rPr>
              <w:t>6</w:t>
            </w:r>
          </w:p>
        </w:tc>
      </w:tr>
      <w:tr w:rsidR="00EE0358" w:rsidRPr="00E40417" w14:paraId="2D26A422" w14:textId="77777777" w:rsidTr="006F4CF6">
        <w:trPr>
          <w:cantSplit/>
          <w:trHeight w:val="1262"/>
        </w:trPr>
        <w:tc>
          <w:tcPr>
            <w:tcW w:w="10988" w:type="dxa"/>
            <w:gridSpan w:val="2"/>
            <w:shd w:val="pct10" w:color="auto" w:fill="auto"/>
          </w:tcPr>
          <w:p w14:paraId="2D9C89D5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color w:val="000000"/>
                <w:sz w:val="24"/>
                <w:szCs w:val="24"/>
                <w:lang w:val="cy-GB" w:eastAsia="en-GB"/>
              </w:rPr>
              <w:t>At ddefnydd Cronfa Eleri yn unig:</w:t>
            </w:r>
          </w:p>
          <w:p w14:paraId="69608066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>Dyddiad derbyn:</w:t>
            </w:r>
          </w:p>
          <w:p w14:paraId="362AC8F5" w14:textId="77777777" w:rsidR="00EE0358" w:rsidRPr="00E40417" w:rsidRDefault="00EE0358" w:rsidP="00EE0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</w:pPr>
            <w:r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>Dyddiad trafod:</w:t>
            </w:r>
          </w:p>
          <w:p w14:paraId="226C3B2B" w14:textId="77777777" w:rsidR="00EE0358" w:rsidRPr="00E40417" w:rsidRDefault="00EE0358" w:rsidP="00EE0358">
            <w:pPr>
              <w:rPr>
                <w:lang w:val="cy-GB"/>
              </w:rPr>
            </w:pPr>
            <w:r w:rsidRPr="00E40417">
              <w:rPr>
                <w:rFonts w:ascii="Arial Black" w:hAnsi="Arial Black" w:cs="Arial Black"/>
                <w:sz w:val="24"/>
                <w:szCs w:val="24"/>
                <w:lang w:val="cy-GB" w:eastAsia="en-GB"/>
              </w:rPr>
              <w:t>Penderfyniad:</w:t>
            </w:r>
          </w:p>
        </w:tc>
      </w:tr>
    </w:tbl>
    <w:p w14:paraId="3E737914" w14:textId="77777777" w:rsidR="00EE0358" w:rsidRPr="00E40417" w:rsidRDefault="00EE0358" w:rsidP="00EE0358">
      <w:pPr>
        <w:rPr>
          <w:lang w:val="cy-GB"/>
        </w:rPr>
      </w:pPr>
    </w:p>
    <w:sectPr w:rsidR="00EE0358" w:rsidRPr="00E40417" w:rsidSect="00714534">
      <w:footerReference w:type="default" r:id="rId13"/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9286" w14:textId="77777777" w:rsidR="00735682" w:rsidRDefault="00735682" w:rsidP="00714534">
      <w:pPr>
        <w:spacing w:after="0" w:line="240" w:lineRule="auto"/>
      </w:pPr>
      <w:r>
        <w:separator/>
      </w:r>
    </w:p>
  </w:endnote>
  <w:endnote w:type="continuationSeparator" w:id="0">
    <w:p w14:paraId="698AD80B" w14:textId="77777777" w:rsidR="00735682" w:rsidRDefault="00735682" w:rsidP="0071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33F5" w14:textId="77777777" w:rsidR="00714534" w:rsidRDefault="00714534">
    <w:pPr>
      <w:pStyle w:val="Troedyn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C0A">
      <w:rPr>
        <w:noProof/>
      </w:rPr>
      <w:t>1</w:t>
    </w:r>
    <w:r>
      <w:fldChar w:fldCharType="end"/>
    </w:r>
  </w:p>
  <w:p w14:paraId="5FEEF0E1" w14:textId="77777777" w:rsidR="00714534" w:rsidRDefault="00714534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99F4" w14:textId="77777777" w:rsidR="00735682" w:rsidRDefault="00735682" w:rsidP="00714534">
      <w:pPr>
        <w:spacing w:after="0" w:line="240" w:lineRule="auto"/>
      </w:pPr>
      <w:r>
        <w:separator/>
      </w:r>
    </w:p>
  </w:footnote>
  <w:footnote w:type="continuationSeparator" w:id="0">
    <w:p w14:paraId="62C0D720" w14:textId="77777777" w:rsidR="00735682" w:rsidRDefault="00735682" w:rsidP="00714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PKQ/NYmyo5bua3r7pC4uib96oYEPWGlV1lfCb2qyAAzf9poIKSyWkA6rREglvVDPqq3ZGk7E7z/hDf5d+3i4QQ==" w:salt="Di9NgeHGlVY3OjK0g0DvVA=="/>
  <w:defaultTabStop w:val="720"/>
  <w:drawingGridHorizontalSpacing w:val="110"/>
  <w:displayHorizontalDrawingGridEvery w:val="2"/>
  <w:characterSpacingControl w:val="doNotCompress"/>
  <w:hdrShapeDefaults>
    <o:shapedefaults v:ext="edit" spidmax="207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3CA"/>
    <w:rsid w:val="00012C91"/>
    <w:rsid w:val="00066868"/>
    <w:rsid w:val="000B7DF3"/>
    <w:rsid w:val="000C4436"/>
    <w:rsid w:val="00146B7D"/>
    <w:rsid w:val="00153116"/>
    <w:rsid w:val="001E0C0A"/>
    <w:rsid w:val="00206A77"/>
    <w:rsid w:val="00257DAF"/>
    <w:rsid w:val="002920B0"/>
    <w:rsid w:val="002F1520"/>
    <w:rsid w:val="00366B01"/>
    <w:rsid w:val="003F7107"/>
    <w:rsid w:val="0042255A"/>
    <w:rsid w:val="00425DAC"/>
    <w:rsid w:val="00432418"/>
    <w:rsid w:val="00436F3F"/>
    <w:rsid w:val="00491888"/>
    <w:rsid w:val="004B0E2D"/>
    <w:rsid w:val="004D0A9F"/>
    <w:rsid w:val="005700CE"/>
    <w:rsid w:val="0059178F"/>
    <w:rsid w:val="005F0933"/>
    <w:rsid w:val="00633E7A"/>
    <w:rsid w:val="006455E2"/>
    <w:rsid w:val="00650558"/>
    <w:rsid w:val="006824B3"/>
    <w:rsid w:val="006828C2"/>
    <w:rsid w:val="00684A76"/>
    <w:rsid w:val="006F4CF6"/>
    <w:rsid w:val="00714534"/>
    <w:rsid w:val="00734F71"/>
    <w:rsid w:val="00735682"/>
    <w:rsid w:val="00823FF0"/>
    <w:rsid w:val="00842B45"/>
    <w:rsid w:val="0087675A"/>
    <w:rsid w:val="008D6FDA"/>
    <w:rsid w:val="008E1A70"/>
    <w:rsid w:val="008F42F6"/>
    <w:rsid w:val="00903F2E"/>
    <w:rsid w:val="009B23CC"/>
    <w:rsid w:val="009D471A"/>
    <w:rsid w:val="009F1084"/>
    <w:rsid w:val="00A2374C"/>
    <w:rsid w:val="00A91ED0"/>
    <w:rsid w:val="00B25E1A"/>
    <w:rsid w:val="00B31718"/>
    <w:rsid w:val="00B363CA"/>
    <w:rsid w:val="00C00DB3"/>
    <w:rsid w:val="00C32C7E"/>
    <w:rsid w:val="00CD76A1"/>
    <w:rsid w:val="00CF745D"/>
    <w:rsid w:val="00CF7B65"/>
    <w:rsid w:val="00D41D33"/>
    <w:rsid w:val="00DB0829"/>
    <w:rsid w:val="00DC5054"/>
    <w:rsid w:val="00DD6EBC"/>
    <w:rsid w:val="00E13A37"/>
    <w:rsid w:val="00E40417"/>
    <w:rsid w:val="00E90E89"/>
    <w:rsid w:val="00ED6A05"/>
    <w:rsid w:val="00EE0358"/>
    <w:rsid w:val="00F36D70"/>
    <w:rsid w:val="00F476F7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3A89D41B"/>
  <w15:chartTrackingRefBased/>
  <w15:docId w15:val="{28C11DF9-25F1-4310-81B5-D1A16B10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B3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59"/>
    <w:rsid w:val="00B363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36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link w:val="TestunmewnSwigen"/>
    <w:uiPriority w:val="99"/>
    <w:semiHidden/>
    <w:rsid w:val="00366B01"/>
    <w:rPr>
      <w:rFonts w:ascii="Tahoma" w:hAnsi="Tahoma" w:cs="Tahoma"/>
      <w:sz w:val="16"/>
      <w:szCs w:val="16"/>
      <w:lang w:eastAsia="en-US"/>
    </w:rPr>
  </w:style>
  <w:style w:type="paragraph" w:styleId="Pennyn">
    <w:name w:val="header"/>
    <w:basedOn w:val="Normal"/>
    <w:link w:val="PennynNod"/>
    <w:uiPriority w:val="99"/>
    <w:semiHidden/>
    <w:unhideWhenUsed/>
    <w:rsid w:val="00714534"/>
    <w:pPr>
      <w:tabs>
        <w:tab w:val="center" w:pos="4513"/>
        <w:tab w:val="right" w:pos="9026"/>
      </w:tabs>
    </w:pPr>
  </w:style>
  <w:style w:type="character" w:customStyle="1" w:styleId="PennynNod">
    <w:name w:val="Pennyn Nod"/>
    <w:link w:val="Pennyn"/>
    <w:uiPriority w:val="99"/>
    <w:semiHidden/>
    <w:rsid w:val="00714534"/>
    <w:rPr>
      <w:sz w:val="22"/>
      <w:szCs w:val="22"/>
      <w:lang w:eastAsia="en-US"/>
    </w:rPr>
  </w:style>
  <w:style w:type="paragraph" w:styleId="Troedyn">
    <w:name w:val="footer"/>
    <w:basedOn w:val="Normal"/>
    <w:link w:val="TroedynNod"/>
    <w:uiPriority w:val="99"/>
    <w:unhideWhenUsed/>
    <w:rsid w:val="00714534"/>
    <w:pPr>
      <w:tabs>
        <w:tab w:val="center" w:pos="4513"/>
        <w:tab w:val="right" w:pos="9026"/>
      </w:tabs>
    </w:pPr>
  </w:style>
  <w:style w:type="character" w:customStyle="1" w:styleId="TroedynNod">
    <w:name w:val="Troedyn Nod"/>
    <w:link w:val="Troedyn"/>
    <w:uiPriority w:val="99"/>
    <w:rsid w:val="00714534"/>
    <w:rPr>
      <w:sz w:val="22"/>
      <w:szCs w:val="22"/>
      <w:lang w:eastAsia="en-US"/>
    </w:rPr>
  </w:style>
  <w:style w:type="character" w:styleId="Hyperddolen">
    <w:name w:val="Hyperlink"/>
    <w:uiPriority w:val="99"/>
    <w:unhideWhenUsed/>
    <w:rsid w:val="00570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nniamgen.com/Cronfa%20Eleri/Hafan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mholiadau@cronfaeler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ynniamgen.com/Amgen/Hafan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efeurig.org/tince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purpawb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E11F-C3E0-4AA0-88BB-BF499822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4330</Characters>
  <Application>Microsoft Office Word</Application>
  <DocSecurity>8</DocSecurity>
  <Lines>105</Lines>
  <Paragraphs>66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Links>
    <vt:vector size="30" baseType="variant">
      <vt:variant>
        <vt:i4>8192080</vt:i4>
      </vt:variant>
      <vt:variant>
        <vt:i4>12</vt:i4>
      </vt:variant>
      <vt:variant>
        <vt:i4>0</vt:i4>
      </vt:variant>
      <vt:variant>
        <vt:i4>5</vt:i4>
      </vt:variant>
      <vt:variant>
        <vt:lpwstr>mailto:ymholiadau@cronfaeleri.com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http://www.ynniamgen.com/Amgen/Hafan.html</vt:lpwstr>
      </vt:variant>
      <vt:variant>
        <vt:lpwstr/>
      </vt:variant>
      <vt:variant>
        <vt:i4>8060963</vt:i4>
      </vt:variant>
      <vt:variant>
        <vt:i4>6</vt:i4>
      </vt:variant>
      <vt:variant>
        <vt:i4>0</vt:i4>
      </vt:variant>
      <vt:variant>
        <vt:i4>5</vt:i4>
      </vt:variant>
      <vt:variant>
        <vt:lpwstr>http://www.trefeurig.org/tincer.php</vt:lpwstr>
      </vt:variant>
      <vt:variant>
        <vt:lpwstr/>
      </vt:variant>
      <vt:variant>
        <vt:i4>5505115</vt:i4>
      </vt:variant>
      <vt:variant>
        <vt:i4>3</vt:i4>
      </vt:variant>
      <vt:variant>
        <vt:i4>0</vt:i4>
      </vt:variant>
      <vt:variant>
        <vt:i4>5</vt:i4>
      </vt:variant>
      <vt:variant>
        <vt:lpwstr>http://papurpawb.com/</vt:lpwstr>
      </vt:variant>
      <vt:variant>
        <vt:lpwstr/>
      </vt:variant>
      <vt:variant>
        <vt:i4>1507392</vt:i4>
      </vt:variant>
      <vt:variant>
        <vt:i4>0</vt:i4>
      </vt:variant>
      <vt:variant>
        <vt:i4>0</vt:i4>
      </vt:variant>
      <vt:variant>
        <vt:i4>5</vt:i4>
      </vt:variant>
      <vt:variant>
        <vt:lpwstr>http://www.ynniamgen.com/Cronfa Eleri/Hafan.html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Iolo</dc:creator>
  <cp:keywords/>
  <cp:lastModifiedBy>Iolo ap Gwynn</cp:lastModifiedBy>
  <cp:revision>2</cp:revision>
  <cp:lastPrinted>2021-11-27T13:36:00Z</cp:lastPrinted>
  <dcterms:created xsi:type="dcterms:W3CDTF">2025-11-08T14:29:00Z</dcterms:created>
  <dcterms:modified xsi:type="dcterms:W3CDTF">2025-11-08T14:29:00Z</dcterms:modified>
</cp:coreProperties>
</file>